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81" w:rsidRPr="00524881" w:rsidRDefault="00D55504" w:rsidP="00524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570345" cy="9042276"/>
            <wp:effectExtent l="0" t="0" r="1905" b="6985"/>
            <wp:docPr id="1" name="Рисунок 1" descr="C:\Users\Лдия\Pictures\2022-11-29 п\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п\п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42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4881" w:rsidRPr="00524881" w:rsidRDefault="00524881" w:rsidP="00524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numPr>
          <w:ilvl w:val="0"/>
          <w:numId w:val="4"/>
        </w:numPr>
        <w:tabs>
          <w:tab w:val="left" w:pos="9288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24881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524881" w:rsidRPr="00524881" w:rsidRDefault="00524881" w:rsidP="00524881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4881" w:rsidRPr="00524881" w:rsidRDefault="00524881" w:rsidP="00524881">
      <w:pPr>
        <w:tabs>
          <w:tab w:val="left" w:pos="9288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24881">
        <w:rPr>
          <w:rFonts w:ascii="Times New Roman" w:eastAsia="Calibri" w:hAnsi="Times New Roman" w:cs="Times New Roman"/>
          <w:b/>
          <w:sz w:val="24"/>
          <w:szCs w:val="24"/>
        </w:rPr>
        <w:t>Рабочая программа по физической культуре для 6 класса составлена на основе следующих нормативных документов: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( с изменениями, утвержденными приказом </w:t>
      </w:r>
      <w:proofErr w:type="spellStart"/>
      <w:r w:rsidRPr="0052488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24881">
        <w:rPr>
          <w:rFonts w:ascii="Times New Roman" w:eastAsia="Calibri" w:hAnsi="Times New Roman" w:cs="Times New Roman"/>
          <w:sz w:val="24"/>
          <w:szCs w:val="24"/>
        </w:rPr>
        <w:t xml:space="preserve"> России  от 29.12.2014г. №1644, приказом МО и Н РФ от 31 декабря 2015 года №1577);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>Федеральным перечнем учебников, рекомендованных(допущенных)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>Образовательная программа основного общего образования МБОУ «Пестречинская СОШ№2»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>учебного плана МБО</w:t>
      </w:r>
      <w:r w:rsidR="00C52BEF">
        <w:rPr>
          <w:rFonts w:ascii="Times New Roman" w:eastAsia="Calibri" w:hAnsi="Times New Roman" w:cs="Times New Roman"/>
          <w:sz w:val="24"/>
          <w:szCs w:val="24"/>
        </w:rPr>
        <w:t>У «Пе</w:t>
      </w:r>
      <w:r w:rsidR="00AA3040">
        <w:rPr>
          <w:rFonts w:ascii="Times New Roman" w:eastAsia="Calibri" w:hAnsi="Times New Roman" w:cs="Times New Roman"/>
          <w:sz w:val="24"/>
          <w:szCs w:val="24"/>
        </w:rPr>
        <w:t>стречинская СОШ №2» на 2022-2023</w:t>
      </w:r>
      <w:r w:rsidRPr="00524881">
        <w:rPr>
          <w:rFonts w:ascii="Times New Roman" w:eastAsia="Calibri" w:hAnsi="Times New Roman" w:cs="Times New Roman"/>
          <w:sz w:val="24"/>
          <w:szCs w:val="24"/>
        </w:rPr>
        <w:t xml:space="preserve"> учебный год;</w:t>
      </w:r>
    </w:p>
    <w:p w:rsidR="00524881" w:rsidRPr="00524881" w:rsidRDefault="00524881" w:rsidP="00524881">
      <w:pPr>
        <w:numPr>
          <w:ilvl w:val="0"/>
          <w:numId w:val="3"/>
        </w:numPr>
        <w:tabs>
          <w:tab w:val="left" w:pos="928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4881">
        <w:rPr>
          <w:rFonts w:ascii="Times New Roman" w:eastAsia="Calibri" w:hAnsi="Times New Roman" w:cs="Times New Roman"/>
          <w:sz w:val="24"/>
          <w:szCs w:val="24"/>
        </w:rPr>
        <w:t>положение о рабочей программе МБОУ « Пестречинская СОШ №2».</w:t>
      </w:r>
    </w:p>
    <w:p w:rsidR="00524881" w:rsidRPr="00524881" w:rsidRDefault="00524881" w:rsidP="00524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524881" w:rsidRPr="00524881" w:rsidRDefault="00524881" w:rsidP="00524881">
      <w:pPr>
        <w:spacing w:after="0" w:line="360" w:lineRule="auto"/>
        <w:ind w:firstLine="708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524881">
        <w:rPr>
          <w:rFonts w:ascii="Times New Roman" w:eastAsia="SimSu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осознанного, уважительного и доброжелательного отношения к другому человеку, его мнению;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развитие морального сознания и компетентности в решении моральных проблем на основе личностного выбора;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формирование ценности здорового и безопасного образа жизни; усвоение правил индивидуального безопасного поведения в чрезвычайных ситуациях, угрожающих жизни и </w:t>
      </w: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здоровью людей; 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осознание значения семьи в жизни человека и общества.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 результаты: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владение основами самоконтроля, самооценки;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524881" w:rsidRPr="00524881" w:rsidRDefault="00524881" w:rsidP="005248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результаты:</w:t>
      </w:r>
    </w:p>
    <w:p w:rsidR="00524881" w:rsidRPr="00524881" w:rsidRDefault="00524881" w:rsidP="00524881">
      <w:pPr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1) понимание роли и значения физической культуры в формировании личностных качеств, в активном включении в здоровый образ жизни;</w:t>
      </w:r>
    </w:p>
    <w:p w:rsidR="00524881" w:rsidRPr="00524881" w:rsidRDefault="00524881" w:rsidP="00524881">
      <w:pPr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движения;</w:t>
      </w:r>
    </w:p>
    <w:p w:rsidR="00524881" w:rsidRPr="00524881" w:rsidRDefault="00524881" w:rsidP="00524881">
      <w:pPr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524881" w:rsidRPr="00524881" w:rsidRDefault="00524881" w:rsidP="00524881">
      <w:pPr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 </w:t>
      </w:r>
    </w:p>
    <w:p w:rsidR="00524881" w:rsidRPr="00524881" w:rsidRDefault="00524881" w:rsidP="00524881">
      <w:pPr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</w:t>
      </w: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аппарата.</w:t>
      </w:r>
    </w:p>
    <w:p w:rsidR="00524881" w:rsidRPr="00524881" w:rsidRDefault="00524881" w:rsidP="00524881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2488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СОДЕРЖАНИЕ </w:t>
      </w:r>
      <w:r w:rsidRPr="00524881"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</w:p>
    <w:p w:rsidR="00524881" w:rsidRPr="00524881" w:rsidRDefault="00524881" w:rsidP="005248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Знание о физической культуре (3 часа)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История физической культуры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: Возрождение Олимпийских игр и олимпийского движения.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Физическая культура (основные понятия)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: Физическая подготовка и ее связь с укреплением здоровья, развитием физических качеств.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Физическая культура человека: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 Закаливание организма. Правила безопасности и гигиенические требования.</w:t>
      </w:r>
    </w:p>
    <w:p w:rsidR="00524881" w:rsidRPr="00524881" w:rsidRDefault="00524881" w:rsidP="005248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двигательной деятельности: Выбор упражнений и составление индивидуальных комплексов для утренней зарядки, физкультминуток, физкультпауз (подвижных перемен). Планирование занятий физической культурой.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Физкультурно-оздоровительная деятельность: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 Комплексы упражнений для утренней зарядки, физкультминуток, физкультпауз. Комплексы дыхательной и зрительной гимнастики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524881" w:rsidRPr="00524881" w:rsidRDefault="00524881" w:rsidP="005248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Индивидуальные комплексы адаптивной (лечебной) и корригирующей физической культуры:</w:t>
      </w: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524881" w:rsidRPr="00524881" w:rsidRDefault="00524881" w:rsidP="005248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Спортивно-оздоровительная деятельность с общеразвивающей направленностью:</w:t>
      </w:r>
    </w:p>
    <w:p w:rsidR="00524881" w:rsidRPr="00524881" w:rsidRDefault="00524881" w:rsidP="005248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Организующие команды и приемы </w:t>
      </w:r>
      <w:r w:rsidRP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Гимнастика (16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 xml:space="preserve">Акробатические упражнения и комбинации: кувырки вперед в группировке в упор присев, кувырок назад из стойки на лопатках в </w:t>
      </w:r>
      <w:proofErr w:type="spellStart"/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полушпагат</w:t>
      </w:r>
      <w:proofErr w:type="spellEnd"/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, кувырок назад в упор стоя ноги врозь; упор присев перекат назад в стойку на лопатках; перекат вперед в упор присев.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Ритмическая гимнастика (девочки): 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стилизованные и общеразвивающие упражнения; танцевальные шаги, упражнения ритмической и аэробной гимнастики.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Опорные прыжки: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 Опорный прыжок через гимнастического козла ноги врозь 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 xml:space="preserve">Упражнения и комбинации на гимнастическом бревне (девочки): 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наклоны вперед и назад, вправо и влево в основной и широкой стойке с изменяющимся положением рук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Легкая атлетика (16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 xml:space="preserve">Беговые упражнения: 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Прыжковые упражнения: прыжок в длину с разбега способом «согнув ноги».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 xml:space="preserve">Метание малого мяча: 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Лыжная подготовка (16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i/>
          <w:sz w:val="24"/>
          <w:szCs w:val="24"/>
        </w:rPr>
        <w:t>Передвижение на лыжах: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 попеременный двухшажный ход (ПДХ), одновременно одношажный ход (ООХ), одновременный бесшажный ход (ОБХ); прохождение 1,5км, 2км, 3км с применением изученных лыжных ходов; подъем лесенкой, елочкой, полу</w:t>
      </w:r>
      <w:r w:rsidR="005644F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елочкой; спуск в основной и низкой стойке, по ровной поверхности, с преодолением бугров и впадин, небольших трамплинов.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Баскетбол (18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Разновидности ведение мяча: на месте, шагом, бегом змейкой, с об</w:t>
      </w:r>
      <w:r w:rsidR="005644F5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еганием стоек, эстафеты, игры с элементами ведения мяча;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524881" w:rsidRPr="0045071B" w:rsidRDefault="00524881" w:rsidP="004507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</w:t>
      </w:r>
      <w:r w:rsidR="0045071B">
        <w:rPr>
          <w:rFonts w:ascii="Times New Roman" w:eastAsia="Times New Roman" w:hAnsi="Times New Roman" w:cs="Times New Roman"/>
          <w:sz w:val="24"/>
          <w:szCs w:val="24"/>
        </w:rPr>
        <w:t>ические действия игры баскетбол.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Волейбол (18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Футбол (9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lastRenderedPageBreak/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Плавание (3 часа)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524881" w:rsidRPr="00524881" w:rsidRDefault="00524881" w:rsidP="0052488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Нормативы ГТО (10 часов)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Выполнение тестовых нормативов Всероссийского физкультурно-спортивного комплекса «Готов к труду и обороне».</w:t>
      </w: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Default="00524881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071B" w:rsidRPr="00524881" w:rsidRDefault="0045071B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24881" w:rsidRPr="00524881" w:rsidRDefault="00524881" w:rsidP="0052488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24881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ТЕМАТИЧЕСКОЕ ПЛАНИРОВАНИЕ</w:t>
      </w:r>
    </w:p>
    <w:p w:rsidR="00524881" w:rsidRPr="00524881" w:rsidRDefault="00524881" w:rsidP="0052488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24881" w:rsidRPr="00524881" w:rsidRDefault="00524881" w:rsidP="0052488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6 класс (</w:t>
      </w:r>
      <w:r w:rsidRPr="00524881">
        <w:rPr>
          <w:rFonts w:ascii="Times New Roman" w:eastAsia="Times New Roman" w:hAnsi="Times New Roman" w:cs="Times New Roman"/>
          <w:sz w:val="24"/>
          <w:szCs w:val="24"/>
        </w:rPr>
        <w:t>3 ч. в неделю, всего 105 часов)</w:t>
      </w:r>
    </w:p>
    <w:tbl>
      <w:tblPr>
        <w:tblStyle w:val="a6"/>
        <w:tblW w:w="1036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132"/>
      </w:tblGrid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tabs>
                <w:tab w:val="left" w:pos="10773"/>
              </w:tabs>
              <w:ind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Характеризовать: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Определять: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Руководствоваться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="00887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организм</w:t>
            </w: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Регулировать 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Гимнастика 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элементами акробатики и борьбы «Корэш»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(4)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и различать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команды, четко выполнять строевые приемы.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Описывать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Самостоятельно осваивать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формах занятий ФК.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 и проводить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нормативы ФП (физической подготовкой).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(планировать) упражнения ритмической гимнастики в различных формах занятий ФК.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Анализировать технику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Легкая атлетика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(4)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Описывать технику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Демонстрировать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режим физической нагрузки. Контролировать ее по частоте сердечных сокращений(ЧСС).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524881">
              <w:rPr>
                <w:rFonts w:ascii="Times New Roman" w:eastAsia="Arial Unicode MS" w:hAnsi="Times New Roman" w:cs="Times New Roman"/>
                <w:b/>
                <w:spacing w:val="-10"/>
                <w:sz w:val="24"/>
                <w:szCs w:val="24"/>
                <w:lang w:eastAsia="ru-RU"/>
              </w:rPr>
              <w:t>Описывать</w:t>
            </w:r>
            <w:r w:rsidRPr="00524881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Описывать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Демонстрировать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524881" w:rsidRPr="00524881" w:rsidTr="00A862AD">
        <w:trPr>
          <w:trHeight w:val="1832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Лыжная подготовка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(2)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tabs>
                <w:tab w:val="left" w:pos="1077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Описывать технику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подбора одежды для занятий лыжной подготовкой, использовать передвижение на лыжах в организации активного отдыха. 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Организовывать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Моделировать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524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правила подбора одежды для занятий на открытом в организации активного отдыха.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Организовывать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Описывать технику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Моделировать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 в организации активного отдыха.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Организовывать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Описывать технику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Организовывать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Описывать технику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Взаимодействовать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Моделировать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Применять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 простейшим способам контроля над 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интереса к самостоятельным занятиям плаванием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Нормативы 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(10)</w:t>
            </w:r>
          </w:p>
        </w:tc>
        <w:tc>
          <w:tcPr>
            <w:tcW w:w="6132" w:type="dxa"/>
          </w:tcPr>
          <w:p w:rsidR="00524881" w:rsidRPr="00524881" w:rsidRDefault="00524881" w:rsidP="005248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524881" w:rsidRPr="00524881" w:rsidTr="00A862AD">
        <w:trPr>
          <w:trHeight w:val="145"/>
        </w:trPr>
        <w:tc>
          <w:tcPr>
            <w:tcW w:w="710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683" w:type="dxa"/>
          </w:tcPr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  <w:p w:rsidR="00524881" w:rsidRPr="00524881" w:rsidRDefault="00524881" w:rsidP="00524881">
            <w:pPr>
              <w:keepNext/>
              <w:keepLines/>
              <w:widowControl w:val="0"/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32" w:type="dxa"/>
          </w:tcPr>
          <w:p w:rsidR="00524881" w:rsidRPr="00524881" w:rsidRDefault="00524881" w:rsidP="005248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24881" w:rsidRPr="00AC276D" w:rsidRDefault="00524881" w:rsidP="00AC276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881" w:rsidRPr="00524881" w:rsidRDefault="00524881" w:rsidP="00524881">
      <w:pPr>
        <w:widowControl w:val="0"/>
        <w:numPr>
          <w:ilvl w:val="0"/>
          <w:numId w:val="2"/>
        </w:numPr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КАЛЕНДАРНО-ТЕМАТИЧЕСКОЕ ПЛАНИРОВАНИЕ</w:t>
      </w:r>
    </w:p>
    <w:tbl>
      <w:tblPr>
        <w:tblpPr w:leftFromText="180" w:rightFromText="180" w:vertAnchor="text" w:horzAnchor="margin" w:tblpY="17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101"/>
        <w:gridCol w:w="678"/>
        <w:gridCol w:w="709"/>
        <w:gridCol w:w="142"/>
        <w:gridCol w:w="56"/>
        <w:gridCol w:w="652"/>
        <w:gridCol w:w="810"/>
        <w:gridCol w:w="15"/>
        <w:gridCol w:w="15"/>
        <w:gridCol w:w="30"/>
        <w:gridCol w:w="831"/>
        <w:gridCol w:w="630"/>
        <w:gridCol w:w="15"/>
        <w:gridCol w:w="15"/>
        <w:gridCol w:w="45"/>
        <w:gridCol w:w="713"/>
      </w:tblGrid>
      <w:tr w:rsidR="00524881" w:rsidRPr="00524881" w:rsidTr="0052488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Тема</w:t>
            </w:r>
            <w:r w:rsidR="007C24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урока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Кол-вочасов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Дата</w:t>
            </w:r>
            <w:r w:rsidRPr="0052488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24881">
              <w:rPr>
                <w:rFonts w:ascii="Times New Roman" w:eastAsia="Times New Roman" w:hAnsi="Times New Roman" w:cs="Times New Roman"/>
                <w:b/>
                <w:lang w:val="en-US"/>
              </w:rPr>
              <w:t>проведения</w:t>
            </w:r>
          </w:p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881">
              <w:rPr>
                <w:rFonts w:ascii="Times New Roman" w:eastAsia="Times New Roman" w:hAnsi="Times New Roman" w:cs="Times New Roman"/>
                <w:b/>
              </w:rPr>
              <w:t>по плану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881">
              <w:rPr>
                <w:rFonts w:ascii="Times New Roman" w:eastAsia="Times New Roman" w:hAnsi="Times New Roman" w:cs="Times New Roman"/>
                <w:b/>
              </w:rPr>
              <w:t>Дата пров</w:t>
            </w:r>
            <w:r w:rsidR="007C24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524881">
              <w:rPr>
                <w:rFonts w:ascii="Times New Roman" w:eastAsia="Times New Roman" w:hAnsi="Times New Roman" w:cs="Times New Roman"/>
                <w:b/>
              </w:rPr>
              <w:t>дения по факту</w:t>
            </w:r>
          </w:p>
        </w:tc>
        <w:tc>
          <w:tcPr>
            <w:tcW w:w="1418" w:type="dxa"/>
            <w:gridSpan w:val="5"/>
            <w:shd w:val="clear" w:color="auto" w:fill="auto"/>
          </w:tcPr>
          <w:p w:rsidR="00524881" w:rsidRPr="00524881" w:rsidRDefault="00524881" w:rsidP="00524881">
            <w:pPr>
              <w:rPr>
                <w:rFonts w:ascii="Calibri" w:eastAsia="Times New Roman" w:hAnsi="Calibri" w:cs="Times New Roman"/>
                <w:b/>
              </w:rPr>
            </w:pPr>
            <w:r w:rsidRPr="00524881">
              <w:rPr>
                <w:rFonts w:ascii="Calibri" w:eastAsia="Times New Roman" w:hAnsi="Calibri" w:cs="Times New Roman"/>
                <w:b/>
              </w:rPr>
              <w:t>Примечание</w:t>
            </w:r>
          </w:p>
        </w:tc>
      </w:tr>
      <w:tr w:rsidR="00524881" w:rsidRPr="00524881" w:rsidTr="0052488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5248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</w:t>
            </w:r>
          </w:p>
        </w:tc>
      </w:tr>
      <w:tr w:rsidR="00F57642" w:rsidRPr="00524881" w:rsidTr="002F16CA">
        <w:tc>
          <w:tcPr>
            <w:tcW w:w="111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42" w:rsidRPr="00524881" w:rsidRDefault="00F5764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7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57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1" w:type="dxa"/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Инструктаж по охране труда и технике безопасности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и спорта в формировании здорового образа жизни, профилактике вредных привычек</w:t>
            </w:r>
            <w:r w:rsidR="00AC276D" w:rsidRP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Спринтерский бег. Высокий старт (15-30 м). Эстафетный бег с передачей палочки (этапы до 50 м)</w:t>
            </w:r>
            <w:r w:rsid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(60м).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4827DE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Спринтерский бег на результат</w:t>
            </w:r>
            <w:r w:rsidR="00524881"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(400м)</w:t>
            </w:r>
            <w:r w:rsid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4827DE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</w:t>
            </w:r>
            <w:r w:rsidR="00524881"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(800м)</w:t>
            </w:r>
            <w:r w:rsid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сочетании с ходьбой от 4 до 12 мин.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7/6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8/7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9/8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10/9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Прыжки через скакалку на результат.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11/10</w:t>
            </w:r>
          </w:p>
        </w:tc>
        <w:tc>
          <w:tcPr>
            <w:tcW w:w="5101" w:type="dxa"/>
          </w:tcPr>
          <w:p w:rsidR="00AC276D" w:rsidRPr="00AC276D" w:rsidRDefault="00AC276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места толчком двух ног. Тестирование нормативов ГТО</w:t>
            </w:r>
            <w:r w:rsidR="00AC27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2/11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3/12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5101" w:type="dxa"/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Инструктаж ТБ. Футбол, мини-футбол.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5/2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Мини-футбол.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технических приемов.</w:t>
            </w:r>
          </w:p>
          <w:p w:rsidR="00524881" w:rsidRPr="00EC6222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для профилактики опорно-двигательного аппарата</w:t>
            </w:r>
            <w:r w:rsidR="00EC6222" w:rsidRP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Мини-футбол.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Тактические действия. Комбинация упражнений в футболе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17/4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Мини-футбол.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футболиста с ведением, обводкой и ударами по воротам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5101" w:type="dxa"/>
          </w:tcPr>
          <w:p w:rsidR="00EC6222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Инструктаж ТБ. Баскетбол.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Стойка, передвижение игрока.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19/2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приемы. Ловля и передача мяча на месте и в движении.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руками от груди в движении.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21/4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мяча в высокой и средней стойке на месте.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22/5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приемов ведения, передачи, броска. Остановка двумя шагами.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23/6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действия в защите и нападении.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24/7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низкой стойке. Остановка двумя шагами.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25/8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направления, ведения мяча правой (левой) рукой.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26/9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в парах с пассивом сопротивлением.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27/10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мини-баскетбол (2х2, 3х3). Терминология баскетбола.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642" w:rsidRPr="00524881" w:rsidTr="00A34E22">
        <w:tc>
          <w:tcPr>
            <w:tcW w:w="111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42" w:rsidRPr="00524881" w:rsidRDefault="00F5764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57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28/11</w:t>
            </w:r>
          </w:p>
        </w:tc>
        <w:tc>
          <w:tcPr>
            <w:tcW w:w="5101" w:type="dxa"/>
          </w:tcPr>
          <w:p w:rsidR="00BA7018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Инструктаж по ТБ.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передвижения игрока в баскетболе.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29/12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приемов ведения, передачи, броска.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30/13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одной рукой от плеча в движении после ведения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31/14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Перехват мяча. Бросок одной рукой от плеча после остановки.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32/15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в тройках в движении со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сменой места.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33/16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пассивным сопротивлением защитника. Учебная игра.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34/17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через заслон. Нападение быстрым прорывом (2х1).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35/18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Баскетбол.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двумя руками от головы после остановки. Игра в мини-баскетбол (2х2, 3х3)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36/1</w:t>
            </w:r>
          </w:p>
        </w:tc>
        <w:tc>
          <w:tcPr>
            <w:tcW w:w="5101" w:type="dxa"/>
          </w:tcPr>
          <w:p w:rsidR="00524881" w:rsidRPr="00EC6222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Гимнастика, акробатика, инструктаж по ТБ.</w:t>
            </w:r>
          </w:p>
          <w:p w:rsidR="00524881" w:rsidRPr="00EC6222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Комплексы упражнений для регулирования массы тела</w:t>
            </w:r>
            <w:r w:rsidR="00EC6222" w:rsidRP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37/2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упражнения.</w:t>
            </w:r>
            <w:r w:rsidR="004827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упражнения: висы и упоры. Подтягивание.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38/3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упражнения: висы и упоры.</w:t>
            </w:r>
          </w:p>
          <w:p w:rsidR="00524881" w:rsidRPr="00EC6222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Комплексы упражнений для формирования телосложения</w:t>
            </w:r>
            <w:r w:rsidR="00EC6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39/4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переворотом в упор. Сед ноги врозь (м). Вис лежа. Вис присев (д).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40/5</w:t>
            </w:r>
          </w:p>
        </w:tc>
        <w:tc>
          <w:tcPr>
            <w:tcW w:w="5101" w:type="dxa"/>
          </w:tcPr>
          <w:p w:rsidR="00EC6222" w:rsidRPr="00EC6222" w:rsidRDefault="00EC622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в висе.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соскоки. Упражнения на укрепление мышц брюшного пресса. Тестирование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42/7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 через козла, ноги врозь.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43/8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 через козла. Упражнения на гимнастической скамейке.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44/9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в три приема.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Упражнений для коррекции осанки.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45/10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Акробатика. Кувырки вперед, назад, стойка на лопатках.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46/11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в два приема. Два кувырка вперед слитно.</w:t>
            </w:r>
            <w:r w:rsidR="00EF106B"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Стойки и захваты в борьбе «Корэш». Страховка при падении.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47/12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захваты в борьбе «Корэш». Страховка при падении.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48/13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EF106B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Лазанье по канату в 3 приема. Акробатические 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Стойки и захваты в борьбе «Корэш». Страховка при падении.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49/14</w:t>
            </w:r>
          </w:p>
        </w:tc>
        <w:tc>
          <w:tcPr>
            <w:tcW w:w="5101" w:type="dxa"/>
          </w:tcPr>
          <w:p w:rsidR="00F10A79" w:rsidRPr="00F10A79" w:rsidRDefault="00F10A79" w:rsidP="00EF1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Гимнастика. </w:t>
            </w:r>
          </w:p>
          <w:p w:rsidR="00524881" w:rsidRPr="00524881" w:rsidRDefault="00EF106B" w:rsidP="00EF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«Мост» из положения стоя (с помощью). Комбинации из разученных элементов.</w:t>
            </w:r>
            <w:r w:rsidRPr="005248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Упражнений для укрепления мышечного корсета.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500" w:rsidRPr="00524881" w:rsidTr="00A862AD">
        <w:tc>
          <w:tcPr>
            <w:tcW w:w="111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524881" w:rsidRDefault="00020500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20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1" w:type="dxa"/>
          </w:tcPr>
          <w:p w:rsidR="00524881" w:rsidRPr="00F10A79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Инструктаж ТБ по лыжной подготовке. </w:t>
            </w:r>
          </w:p>
          <w:p w:rsidR="00524881" w:rsidRPr="00F10A79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 комплексы из современных оздоровительных систем физического воспитания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шаг. Стойка. Работа рук. Работа ног.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двухшажный ход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55/5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 без палок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56/6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наискось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58/8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59/9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упором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60/10</w:t>
            </w:r>
          </w:p>
        </w:tc>
        <w:tc>
          <w:tcPr>
            <w:tcW w:w="5101" w:type="dxa"/>
          </w:tcPr>
          <w:p w:rsidR="009D133D" w:rsidRPr="009D133D" w:rsidRDefault="009D133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(2,5 км)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61/11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62/12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(2 км).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63/13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и подъемы.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64/14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65/15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Непрерывное передвижение.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66/16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67/17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(3 км).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68/18</w:t>
            </w:r>
          </w:p>
        </w:tc>
        <w:tc>
          <w:tcPr>
            <w:tcW w:w="5101" w:type="dxa"/>
          </w:tcPr>
          <w:p w:rsidR="00F10A79" w:rsidRPr="00F10A79" w:rsidRDefault="00F10A79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69/15</w:t>
            </w:r>
          </w:p>
        </w:tc>
        <w:tc>
          <w:tcPr>
            <w:tcW w:w="5101" w:type="dxa"/>
          </w:tcPr>
          <w:p w:rsidR="005A4213" w:rsidRPr="005A4213" w:rsidRDefault="005A4213" w:rsidP="005A4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2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Акробатика. Кувырки вперед,  назад, стойка на лопатках. Стойки, захваты в борьбе.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70/16</w:t>
            </w:r>
          </w:p>
        </w:tc>
        <w:tc>
          <w:tcPr>
            <w:tcW w:w="5101" w:type="dxa"/>
          </w:tcPr>
          <w:p w:rsidR="005A4213" w:rsidRPr="005A4213" w:rsidRDefault="005A4213" w:rsidP="005A4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2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разученных элементов. Развитие координационных способностей.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71/1</w:t>
            </w:r>
          </w:p>
        </w:tc>
        <w:tc>
          <w:tcPr>
            <w:tcW w:w="5101" w:type="dxa"/>
          </w:tcPr>
          <w:p w:rsidR="00F10A79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Инструктаж ТБ. Волейбол.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 на площадке</w:t>
            </w:r>
            <w:r w:rsidR="00F10A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72/2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в парах и  над собой.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73/3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в парах через сетку.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74/4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 в парах через зону и на сетку.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75/5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подача. Игра в пионербол</w:t>
            </w:r>
            <w:r w:rsidR="00A862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76/6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 после подачи</w:t>
            </w:r>
            <w:r w:rsidR="004827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77/7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Учебно-тренировочная игра в пионербол с элементами волейбола</w:t>
            </w:r>
            <w:r w:rsidR="00A862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78/8</w:t>
            </w:r>
          </w:p>
        </w:tc>
        <w:tc>
          <w:tcPr>
            <w:tcW w:w="5101" w:type="dxa"/>
          </w:tcPr>
          <w:p w:rsidR="00A862AD" w:rsidRPr="00A862AD" w:rsidRDefault="00A862AD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партнерам.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7693" w:rsidRPr="00524881" w:rsidTr="00A862AD">
        <w:tc>
          <w:tcPr>
            <w:tcW w:w="111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93" w:rsidRPr="00FD7693" w:rsidRDefault="00FD7693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D76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101" w:type="dxa"/>
          </w:tcPr>
          <w:p w:rsidR="002F4E57" w:rsidRPr="002F4E57" w:rsidRDefault="002F4E57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E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возникновения и развития физической культуры. Инструктаж по ТБ.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80/9</w:t>
            </w:r>
          </w:p>
        </w:tc>
        <w:tc>
          <w:tcPr>
            <w:tcW w:w="5101" w:type="dxa"/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Техника нижней прямой подачи. Прием подачи. Учебна</w:t>
            </w:r>
            <w:r w:rsidR="00FD769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B03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81/10</w:t>
            </w:r>
          </w:p>
        </w:tc>
        <w:tc>
          <w:tcPr>
            <w:tcW w:w="5101" w:type="dxa"/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передвижения игрока в волейболе. Нижняя прямая подача.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82/11</w:t>
            </w:r>
          </w:p>
        </w:tc>
        <w:tc>
          <w:tcPr>
            <w:tcW w:w="5101" w:type="dxa"/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4881"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ередача мяча сверху двумя руками в парах через сетку.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83/12</w:t>
            </w:r>
          </w:p>
        </w:tc>
        <w:tc>
          <w:tcPr>
            <w:tcW w:w="5101" w:type="dxa"/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 мяча в заданную зону</w:t>
            </w:r>
            <w:r w:rsidR="00B03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84/13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 в парах.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85/14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в зоне и через зону. Учебная игра</w:t>
            </w:r>
            <w:r w:rsidR="00B03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86/15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игрока. Волейбольные эстафеты.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87/1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Комбинации из разученных элементов передвижений (перемещение в стойке, остановке, ускорении).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88/17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Волейбол.</w:t>
            </w:r>
            <w:r w:rsidRPr="00B03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подача. Прием подачи.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89/18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упрощенным правилам.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90/1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Плавание. Техника безопасности.</w:t>
            </w: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Историческая справка об одном из видов плавания, включённых в Олимпийские игры. Специальные плавательные упражнения для освоения способов «кроль на груди» и «кроль на спине».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91/2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02" w:rsidRPr="00686002" w:rsidRDefault="00686002" w:rsidP="00686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524881" w:rsidRPr="00524881" w:rsidRDefault="00686002" w:rsidP="00686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кроля на груди и спине. Беседа на тему: «Купальные принадлежности».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92/3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02" w:rsidRPr="00686002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524881" w:rsidRPr="00524881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способом брасс. Беседа на тему: «Как вести себя в водной среде».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93/1</w:t>
            </w:r>
            <w:r w:rsid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02" w:rsidRPr="00686002" w:rsidRDefault="00686002" w:rsidP="00686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атлетика.</w:t>
            </w:r>
          </w:p>
          <w:p w:rsidR="00524881" w:rsidRPr="00524881" w:rsidRDefault="00686002" w:rsidP="00686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в высоту способом «перешагивание»: подбор индивидуальной скорости, длины и количества шагов.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94/14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02" w:rsidRPr="00686002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высоту, переход через планку.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686002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95/15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02" w:rsidRPr="00686002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686002" w:rsidP="0068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на результат (до 3 попыток на каждой высоте).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96/16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tabs>
                <w:tab w:val="left" w:pos="11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524881" w:rsidP="00524881">
            <w:pPr>
              <w:tabs>
                <w:tab w:val="left" w:pos="11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разбега на дальность </w:t>
            </w:r>
            <w:r w:rsidR="00B03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97/17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массой 140-160 г и диаметром 58-62 мм с разбега на результат (3 попытки). Тестирование нормативов ГТО.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98/18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Спринтерский бег. Эстафетный бег.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99/19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(60м).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100/20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Легкая атлетика. </w:t>
            </w:r>
          </w:p>
          <w:p w:rsidR="00524881" w:rsidRPr="00524881" w:rsidRDefault="00524881" w:rsidP="005248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1500м или 2000м.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9F103C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101/1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Футбол</w:t>
            </w:r>
            <w:r w:rsidR="009F10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9F103C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102/2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в парах, тройках, на месте и в движении.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9F103C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103/3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83" w:rsidRPr="00B03483" w:rsidRDefault="00B03483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по прямой, с изменением направления, внешней и внутренней стороной стопы.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9F103C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BB" w:rsidRPr="00DC17BB" w:rsidRDefault="00DC17BB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 в мини-футбол.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881" w:rsidRPr="00524881" w:rsidTr="0052488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9F103C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105/5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BB" w:rsidRPr="00DC17BB" w:rsidRDefault="00DC17BB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Футбол.</w:t>
            </w:r>
          </w:p>
          <w:p w:rsidR="00524881" w:rsidRPr="00524881" w:rsidRDefault="00524881" w:rsidP="0052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по мячу с места, после передачи, после наката.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88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81" w:rsidRPr="00524881" w:rsidRDefault="00524881" w:rsidP="005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4881" w:rsidRPr="00524881" w:rsidRDefault="00524881" w:rsidP="00524881">
      <w:pPr>
        <w:rPr>
          <w:rFonts w:ascii="Calibri" w:eastAsia="Times New Roman" w:hAnsi="Calibri" w:cs="Times New Roman"/>
        </w:rPr>
      </w:pPr>
    </w:p>
    <w:p w:rsidR="00524881" w:rsidRDefault="00524881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Default="008A610F" w:rsidP="00524881">
      <w:pPr>
        <w:rPr>
          <w:rFonts w:ascii="Calibri" w:eastAsia="Times New Roman" w:hAnsi="Calibri" w:cs="Times New Roman"/>
        </w:rPr>
      </w:pPr>
    </w:p>
    <w:p w:rsidR="008A610F" w:rsidRPr="00524881" w:rsidRDefault="008A610F" w:rsidP="00524881">
      <w:pPr>
        <w:rPr>
          <w:rFonts w:ascii="Calibri" w:eastAsia="Times New Roman" w:hAnsi="Calibri" w:cs="Times New Roman"/>
        </w:rPr>
      </w:pP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b/>
          <w:sz w:val="24"/>
          <w:szCs w:val="24"/>
        </w:rPr>
        <w:t>Литература, средства обучения:</w:t>
      </w:r>
    </w:p>
    <w:p w:rsidR="00FD7693" w:rsidRPr="00FD7693" w:rsidRDefault="00FD7693" w:rsidP="00FD76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69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FD7693">
        <w:rPr>
          <w:rFonts w:ascii="Times New Roman" w:eastAsia="Times New Roman" w:hAnsi="Times New Roman" w:cs="Times New Roman"/>
          <w:sz w:val="24"/>
          <w:szCs w:val="24"/>
        </w:rPr>
        <w:t>Виленский</w:t>
      </w:r>
      <w:proofErr w:type="spellEnd"/>
      <w:r w:rsidRPr="00FD7693">
        <w:rPr>
          <w:rFonts w:ascii="Times New Roman" w:eastAsia="Times New Roman" w:hAnsi="Times New Roman" w:cs="Times New Roman"/>
          <w:sz w:val="24"/>
          <w:szCs w:val="24"/>
        </w:rPr>
        <w:t xml:space="preserve"> В.Я.,</w:t>
      </w:r>
      <w:proofErr w:type="spellStart"/>
      <w:r w:rsidRPr="00FD7693">
        <w:rPr>
          <w:rFonts w:ascii="Times New Roman" w:eastAsia="Times New Roman" w:hAnsi="Times New Roman" w:cs="Times New Roman"/>
          <w:sz w:val="24"/>
          <w:szCs w:val="24"/>
        </w:rPr>
        <w:t>Туревский</w:t>
      </w:r>
      <w:proofErr w:type="spellEnd"/>
      <w:r w:rsidRPr="00FD7693">
        <w:rPr>
          <w:rFonts w:ascii="Times New Roman" w:eastAsia="Times New Roman" w:hAnsi="Times New Roman" w:cs="Times New Roman"/>
          <w:sz w:val="24"/>
          <w:szCs w:val="24"/>
        </w:rPr>
        <w:t xml:space="preserve"> И.М.; </w:t>
      </w:r>
      <w:proofErr w:type="spellStart"/>
      <w:r w:rsidRPr="00FD7693">
        <w:rPr>
          <w:rFonts w:ascii="Times New Roman" w:eastAsia="Times New Roman" w:hAnsi="Times New Roman" w:cs="Times New Roman"/>
          <w:sz w:val="24"/>
          <w:szCs w:val="24"/>
        </w:rPr>
        <w:t>Торочкова</w:t>
      </w:r>
      <w:proofErr w:type="spellEnd"/>
      <w:r w:rsidRPr="00FD7693">
        <w:rPr>
          <w:rFonts w:ascii="Times New Roman" w:eastAsia="Times New Roman" w:hAnsi="Times New Roman" w:cs="Times New Roman"/>
          <w:sz w:val="24"/>
          <w:szCs w:val="24"/>
        </w:rPr>
        <w:t xml:space="preserve"> Т.Ю. «Физическая культура 5-6-7 класс.-М.Просвещение-2018г.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-Гуревич И.А. «Физическая культура и здоровье». 300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соревновательно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>-игровых заданий. Учебно-методическое пособие» М. Высшая школа-2011г.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–Ковалько В.И. «Поурочные разработки по физкультуре. 5-9 классы.» М.Вако-2010г.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–В. И. Лях,   Физическая культура. Тестовый контроль. 5-9 классы. (серия «Текущий контроль»).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Г.А.Колодницкий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В.С.Кузнецов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М.В.Маслов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>. Внеурочная деятельность учащихся. Легкая атлетика ( серия «Работаем по новым стандартам»).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Г.А.Колодницкий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В.С.Кузнецов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М.В.Маслов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>. Внеурочная деятельность учащихся. Футбол (серия «Работаем по новым стандартам»).</w:t>
      </w:r>
    </w:p>
    <w:p w:rsidR="00524881" w:rsidRPr="00524881" w:rsidRDefault="00524881" w:rsidP="005248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88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Г.А.Колодницкий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В.С.Кузнецов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4881">
        <w:rPr>
          <w:rFonts w:ascii="Times New Roman" w:eastAsia="Times New Roman" w:hAnsi="Times New Roman" w:cs="Times New Roman"/>
          <w:sz w:val="24"/>
          <w:szCs w:val="24"/>
        </w:rPr>
        <w:t>М.В.Маслов</w:t>
      </w:r>
      <w:proofErr w:type="spellEnd"/>
      <w:r w:rsidRPr="00524881">
        <w:rPr>
          <w:rFonts w:ascii="Times New Roman" w:eastAsia="Times New Roman" w:hAnsi="Times New Roman" w:cs="Times New Roman"/>
          <w:sz w:val="24"/>
          <w:szCs w:val="24"/>
        </w:rPr>
        <w:t>. Внеурочная деятельность учащихся. Волейбол (серия «Работаем по новым стандартам»).</w:t>
      </w:r>
    </w:p>
    <w:p w:rsidR="00BF737C" w:rsidRDefault="00BF737C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FD7693" w:rsidRDefault="00FD7693"/>
    <w:p w:rsidR="008E21F8" w:rsidRDefault="008E21F8"/>
    <w:p w:rsidR="008E21F8" w:rsidRDefault="008E21F8"/>
    <w:sectPr w:rsidR="008E21F8" w:rsidSect="00275E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709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9E" w:rsidRDefault="00AE6E9E" w:rsidP="00A20DEA">
      <w:pPr>
        <w:spacing w:after="0" w:line="240" w:lineRule="auto"/>
      </w:pPr>
      <w:r>
        <w:separator/>
      </w:r>
    </w:p>
  </w:endnote>
  <w:endnote w:type="continuationSeparator" w:id="0">
    <w:p w:rsidR="00AE6E9E" w:rsidRDefault="00AE6E9E" w:rsidP="00A20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EA" w:rsidRDefault="00FA68E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415856"/>
      <w:docPartObj>
        <w:docPartGallery w:val="Page Numbers (Bottom of Page)"/>
        <w:docPartUnique/>
      </w:docPartObj>
    </w:sdtPr>
    <w:sdtEndPr/>
    <w:sdtContent>
      <w:p w:rsidR="00A862AD" w:rsidRDefault="00A862AD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04" w:rsidRPr="00D55504">
          <w:rPr>
            <w:noProof/>
            <w:lang w:val="ru-RU"/>
          </w:rPr>
          <w:t>2</w:t>
        </w:r>
        <w:r>
          <w:fldChar w:fldCharType="end"/>
        </w:r>
      </w:p>
    </w:sdtContent>
  </w:sdt>
  <w:p w:rsidR="00A862AD" w:rsidRDefault="00A862A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EA" w:rsidRDefault="00FA68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9E" w:rsidRDefault="00AE6E9E" w:rsidP="00A20DEA">
      <w:pPr>
        <w:spacing w:after="0" w:line="240" w:lineRule="auto"/>
      </w:pPr>
      <w:r>
        <w:separator/>
      </w:r>
    </w:p>
  </w:footnote>
  <w:footnote w:type="continuationSeparator" w:id="0">
    <w:p w:rsidR="00AE6E9E" w:rsidRDefault="00AE6E9E" w:rsidP="00A20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EA" w:rsidRDefault="00FA68E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EA" w:rsidRDefault="00FA68E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EA" w:rsidRDefault="00FA68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075DB"/>
    <w:multiLevelType w:val="hybridMultilevel"/>
    <w:tmpl w:val="E6EEEADC"/>
    <w:lvl w:ilvl="0" w:tplc="AF5E1F74">
      <w:start w:val="1"/>
      <w:numFmt w:val="upperRoman"/>
      <w:lvlText w:val="%1."/>
      <w:lvlJc w:val="left"/>
      <w:pPr>
        <w:ind w:left="34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AC"/>
    <w:rsid w:val="00020500"/>
    <w:rsid w:val="001B01AC"/>
    <w:rsid w:val="00275E2E"/>
    <w:rsid w:val="002858A7"/>
    <w:rsid w:val="002F4E57"/>
    <w:rsid w:val="0030181F"/>
    <w:rsid w:val="003E78A4"/>
    <w:rsid w:val="004470EB"/>
    <w:rsid w:val="0045071B"/>
    <w:rsid w:val="004827DE"/>
    <w:rsid w:val="004A2A55"/>
    <w:rsid w:val="00524881"/>
    <w:rsid w:val="00561DA1"/>
    <w:rsid w:val="005644F5"/>
    <w:rsid w:val="005A4213"/>
    <w:rsid w:val="00686002"/>
    <w:rsid w:val="006B3B5F"/>
    <w:rsid w:val="006C1DAD"/>
    <w:rsid w:val="007C2439"/>
    <w:rsid w:val="00806CB1"/>
    <w:rsid w:val="0088730A"/>
    <w:rsid w:val="008A610F"/>
    <w:rsid w:val="008D5353"/>
    <w:rsid w:val="008E21F8"/>
    <w:rsid w:val="009B0DF9"/>
    <w:rsid w:val="009D133D"/>
    <w:rsid w:val="009F103C"/>
    <w:rsid w:val="00A20DEA"/>
    <w:rsid w:val="00A862AD"/>
    <w:rsid w:val="00AA3040"/>
    <w:rsid w:val="00AC276D"/>
    <w:rsid w:val="00AE6E9E"/>
    <w:rsid w:val="00B03483"/>
    <w:rsid w:val="00B35999"/>
    <w:rsid w:val="00BA7018"/>
    <w:rsid w:val="00BF737C"/>
    <w:rsid w:val="00C52BEF"/>
    <w:rsid w:val="00C84FBC"/>
    <w:rsid w:val="00CE2CCA"/>
    <w:rsid w:val="00D55504"/>
    <w:rsid w:val="00DC17BB"/>
    <w:rsid w:val="00E80F4B"/>
    <w:rsid w:val="00EC6222"/>
    <w:rsid w:val="00EF106B"/>
    <w:rsid w:val="00F10A79"/>
    <w:rsid w:val="00F57642"/>
    <w:rsid w:val="00FA68EA"/>
    <w:rsid w:val="00FD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CA"/>
  </w:style>
  <w:style w:type="paragraph" w:styleId="2">
    <w:name w:val="heading 2"/>
    <w:basedOn w:val="a"/>
    <w:next w:val="a"/>
    <w:link w:val="20"/>
    <w:unhideWhenUsed/>
    <w:qFormat/>
    <w:rsid w:val="0052488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CCA"/>
    <w:pPr>
      <w:spacing w:before="100" w:beforeAutospacing="1" w:after="100" w:afterAutospacing="1" w:line="240" w:lineRule="auto"/>
      <w:jc w:val="both"/>
    </w:pPr>
    <w:rPr>
      <w:lang w:val="en-US" w:bidi="en-US"/>
    </w:rPr>
  </w:style>
  <w:style w:type="character" w:customStyle="1" w:styleId="20">
    <w:name w:val="Заголовок 2 Знак"/>
    <w:basedOn w:val="a0"/>
    <w:link w:val="2"/>
    <w:rsid w:val="00524881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524881"/>
  </w:style>
  <w:style w:type="paragraph" w:styleId="a4">
    <w:name w:val="List Paragraph"/>
    <w:basedOn w:val="a"/>
    <w:link w:val="a5"/>
    <w:qFormat/>
    <w:rsid w:val="00524881"/>
    <w:pPr>
      <w:ind w:left="720"/>
      <w:contextualSpacing/>
    </w:pPr>
    <w:rPr>
      <w:rFonts w:eastAsia="Times New Roman"/>
      <w:lang w:val="en-US"/>
    </w:rPr>
  </w:style>
  <w:style w:type="character" w:customStyle="1" w:styleId="a5">
    <w:name w:val="Абзац списка Знак"/>
    <w:link w:val="a4"/>
    <w:locked/>
    <w:rsid w:val="00524881"/>
    <w:rPr>
      <w:rFonts w:eastAsia="Times New Roman"/>
      <w:lang w:val="en-US"/>
    </w:rPr>
  </w:style>
  <w:style w:type="paragraph" w:customStyle="1" w:styleId="ConsPlusNormal">
    <w:name w:val="ConsPlusNormal"/>
    <w:uiPriority w:val="99"/>
    <w:rsid w:val="00524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52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52488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2488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2488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</w:rPr>
  </w:style>
  <w:style w:type="character" w:customStyle="1" w:styleId="FontStyle49">
    <w:name w:val="Font Style49"/>
    <w:rsid w:val="00524881"/>
    <w:rPr>
      <w:sz w:val="20"/>
    </w:rPr>
  </w:style>
  <w:style w:type="paragraph" w:customStyle="1" w:styleId="Style5">
    <w:name w:val="Style5"/>
    <w:basedOn w:val="a"/>
    <w:rsid w:val="0052488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524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5248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5248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2488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524881"/>
    <w:rPr>
      <w:rFonts w:eastAsia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52488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524881"/>
    <w:rPr>
      <w:rFonts w:eastAsia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248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52488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CA"/>
  </w:style>
  <w:style w:type="paragraph" w:styleId="2">
    <w:name w:val="heading 2"/>
    <w:basedOn w:val="a"/>
    <w:next w:val="a"/>
    <w:link w:val="20"/>
    <w:unhideWhenUsed/>
    <w:qFormat/>
    <w:rsid w:val="0052488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CCA"/>
    <w:pPr>
      <w:spacing w:before="100" w:beforeAutospacing="1" w:after="100" w:afterAutospacing="1" w:line="240" w:lineRule="auto"/>
      <w:jc w:val="both"/>
    </w:pPr>
    <w:rPr>
      <w:lang w:val="en-US" w:bidi="en-US"/>
    </w:rPr>
  </w:style>
  <w:style w:type="character" w:customStyle="1" w:styleId="20">
    <w:name w:val="Заголовок 2 Знак"/>
    <w:basedOn w:val="a0"/>
    <w:link w:val="2"/>
    <w:rsid w:val="00524881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524881"/>
  </w:style>
  <w:style w:type="paragraph" w:styleId="a4">
    <w:name w:val="List Paragraph"/>
    <w:basedOn w:val="a"/>
    <w:link w:val="a5"/>
    <w:qFormat/>
    <w:rsid w:val="00524881"/>
    <w:pPr>
      <w:ind w:left="720"/>
      <w:contextualSpacing/>
    </w:pPr>
    <w:rPr>
      <w:rFonts w:eastAsia="Times New Roman"/>
      <w:lang w:val="en-US"/>
    </w:rPr>
  </w:style>
  <w:style w:type="character" w:customStyle="1" w:styleId="a5">
    <w:name w:val="Абзац списка Знак"/>
    <w:link w:val="a4"/>
    <w:locked/>
    <w:rsid w:val="00524881"/>
    <w:rPr>
      <w:rFonts w:eastAsia="Times New Roman"/>
      <w:lang w:val="en-US"/>
    </w:rPr>
  </w:style>
  <w:style w:type="paragraph" w:customStyle="1" w:styleId="ConsPlusNormal">
    <w:name w:val="ConsPlusNormal"/>
    <w:uiPriority w:val="99"/>
    <w:rsid w:val="00524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52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52488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2488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2488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</w:rPr>
  </w:style>
  <w:style w:type="character" w:customStyle="1" w:styleId="FontStyle49">
    <w:name w:val="Font Style49"/>
    <w:rsid w:val="00524881"/>
    <w:rPr>
      <w:sz w:val="20"/>
    </w:rPr>
  </w:style>
  <w:style w:type="paragraph" w:customStyle="1" w:styleId="Style5">
    <w:name w:val="Style5"/>
    <w:basedOn w:val="a"/>
    <w:rsid w:val="0052488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524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5248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5248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2488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524881"/>
    <w:rPr>
      <w:rFonts w:eastAsia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52488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524881"/>
    <w:rPr>
      <w:rFonts w:eastAsia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248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52488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B381-CAED-48B5-AB8F-D8428DCA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4207</Words>
  <Characters>23980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Лдия</dc:creator>
  <cp:keywords/>
  <dc:description/>
  <cp:lastModifiedBy>Лдия</cp:lastModifiedBy>
  <cp:revision>35</cp:revision>
  <cp:lastPrinted>2021-09-02T07:47:00Z</cp:lastPrinted>
  <dcterms:created xsi:type="dcterms:W3CDTF">2021-05-06T10:06:00Z</dcterms:created>
  <dcterms:modified xsi:type="dcterms:W3CDTF">2022-11-29T05:19:00Z</dcterms:modified>
</cp:coreProperties>
</file>